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D95EA" w14:textId="12F83F4E" w:rsidR="008A5145" w:rsidRPr="00E30D20" w:rsidRDefault="00B06ABA" w:rsidP="00E30D20">
      <w:pPr>
        <w:jc w:val="center"/>
        <w:rPr>
          <w:b/>
          <w:bCs/>
          <w:lang w:val="en-US"/>
        </w:rPr>
      </w:pPr>
      <w:r w:rsidRPr="00E30D20">
        <w:rPr>
          <w:b/>
          <w:bCs/>
          <w:lang w:val="en-US"/>
        </w:rPr>
        <w:t>APP RTWG on Nexus between EOCs, EWS, and Risk Analytics</w:t>
      </w:r>
    </w:p>
    <w:p w14:paraId="58A160A9" w14:textId="51976EBE" w:rsidR="00B06ABA" w:rsidRPr="00E30D20" w:rsidRDefault="00B05DB5" w:rsidP="00E30D20">
      <w:pPr>
        <w:jc w:val="center"/>
        <w:rPr>
          <w:b/>
          <w:bCs/>
          <w:lang w:val="en-US"/>
        </w:rPr>
      </w:pPr>
      <w:r>
        <w:rPr>
          <w:b/>
          <w:bCs/>
          <w:lang w:val="en-US"/>
        </w:rPr>
        <w:t xml:space="preserve">List of </w:t>
      </w:r>
      <w:r w:rsidR="00B06ABA" w:rsidRPr="00E30D20">
        <w:rPr>
          <w:b/>
          <w:bCs/>
          <w:lang w:val="en-US"/>
        </w:rPr>
        <w:t>Guidelines and Standard Operating Procedures (SOPs)</w:t>
      </w:r>
      <w:r w:rsidR="00437EC4">
        <w:rPr>
          <w:b/>
          <w:bCs/>
          <w:lang w:val="en-US"/>
        </w:rPr>
        <w:t>*</w:t>
      </w:r>
    </w:p>
    <w:p w14:paraId="4E582176" w14:textId="77777777" w:rsidR="00E30D20" w:rsidRDefault="00E30D20" w:rsidP="00E30D20">
      <w:pPr>
        <w:jc w:val="center"/>
        <w:rPr>
          <w:b/>
          <w:bCs/>
          <w:lang w:val="en-US"/>
        </w:rPr>
      </w:pPr>
    </w:p>
    <w:p w14:paraId="47714809" w14:textId="74508F54" w:rsidR="00B06ABA" w:rsidRDefault="00B06ABA" w:rsidP="00E30D20">
      <w:pPr>
        <w:jc w:val="center"/>
        <w:rPr>
          <w:b/>
          <w:bCs/>
          <w:lang w:val="en-US"/>
        </w:rPr>
      </w:pPr>
      <w:r w:rsidRPr="00E30D20">
        <w:rPr>
          <w:b/>
          <w:bCs/>
          <w:lang w:val="en-US"/>
        </w:rPr>
        <w:t>Philippines</w:t>
      </w:r>
    </w:p>
    <w:p w14:paraId="3474B24D" w14:textId="20965858" w:rsidR="008F5C8B" w:rsidRDefault="008F5C8B" w:rsidP="00E30D20">
      <w:pPr>
        <w:jc w:val="center"/>
        <w:rPr>
          <w:b/>
          <w:bCs/>
          <w:lang w:val="en-US"/>
        </w:rPr>
      </w:pPr>
      <w:r>
        <w:rPr>
          <w:b/>
          <w:bCs/>
          <w:lang w:val="en-US"/>
        </w:rPr>
        <w:t>(As of 07 September 2021)</w:t>
      </w:r>
    </w:p>
    <w:p w14:paraId="0F1F98E5" w14:textId="4A39540B" w:rsidR="00B06ABA" w:rsidRDefault="00B06ABA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B06ABA" w:rsidRPr="00B06ABA" w14:paraId="64E5505A" w14:textId="77777777" w:rsidTr="00B06ABA">
        <w:tc>
          <w:tcPr>
            <w:tcW w:w="3116" w:type="dxa"/>
          </w:tcPr>
          <w:p w14:paraId="00C23E20" w14:textId="169FF2A2" w:rsidR="00B06ABA" w:rsidRPr="00B06ABA" w:rsidRDefault="00B06ABA" w:rsidP="00B06ABA">
            <w:pPr>
              <w:jc w:val="center"/>
              <w:rPr>
                <w:b/>
                <w:bCs/>
                <w:lang w:val="en-US"/>
              </w:rPr>
            </w:pPr>
            <w:r w:rsidRPr="00B06ABA">
              <w:rPr>
                <w:b/>
                <w:bCs/>
                <w:lang w:val="en-US"/>
              </w:rPr>
              <w:t>File Name</w:t>
            </w:r>
          </w:p>
        </w:tc>
        <w:tc>
          <w:tcPr>
            <w:tcW w:w="3117" w:type="dxa"/>
          </w:tcPr>
          <w:p w14:paraId="36D61523" w14:textId="1112F391" w:rsidR="00B06ABA" w:rsidRPr="00B06ABA" w:rsidRDefault="00B06ABA" w:rsidP="00B06ABA">
            <w:pPr>
              <w:jc w:val="center"/>
              <w:rPr>
                <w:b/>
                <w:bCs/>
                <w:lang w:val="en-US"/>
              </w:rPr>
            </w:pPr>
            <w:r w:rsidRPr="00B06ABA">
              <w:rPr>
                <w:b/>
                <w:bCs/>
                <w:lang w:val="en-US"/>
              </w:rPr>
              <w:t>Main Thought</w:t>
            </w:r>
          </w:p>
        </w:tc>
        <w:tc>
          <w:tcPr>
            <w:tcW w:w="3117" w:type="dxa"/>
          </w:tcPr>
          <w:p w14:paraId="4DF5AC71" w14:textId="51B35EAA" w:rsidR="00B06ABA" w:rsidRPr="00B06ABA" w:rsidRDefault="00B06ABA" w:rsidP="00B06ABA">
            <w:pPr>
              <w:jc w:val="center"/>
              <w:rPr>
                <w:b/>
                <w:bCs/>
                <w:lang w:val="en-US"/>
              </w:rPr>
            </w:pPr>
            <w:r w:rsidRPr="00B06ABA">
              <w:rPr>
                <w:b/>
                <w:bCs/>
                <w:lang w:val="en-US"/>
              </w:rPr>
              <w:t>Remarks</w:t>
            </w:r>
          </w:p>
        </w:tc>
      </w:tr>
      <w:tr w:rsidR="00872261" w14:paraId="54138FDC" w14:textId="77777777" w:rsidTr="00AB0C27">
        <w:tc>
          <w:tcPr>
            <w:tcW w:w="3116" w:type="dxa"/>
          </w:tcPr>
          <w:p w14:paraId="60F64304" w14:textId="77777777" w:rsidR="00872261" w:rsidRDefault="00872261" w:rsidP="00AB0C27">
            <w:pPr>
              <w:rPr>
                <w:lang w:val="en-US"/>
              </w:rPr>
            </w:pPr>
            <w:r>
              <w:rPr>
                <w:lang w:val="en-US"/>
              </w:rPr>
              <w:t>Contingency Planning (CP) Guidebook (2016)</w:t>
            </w:r>
          </w:p>
        </w:tc>
        <w:tc>
          <w:tcPr>
            <w:tcW w:w="3117" w:type="dxa"/>
          </w:tcPr>
          <w:p w14:paraId="6275D322" w14:textId="77777777" w:rsidR="00872261" w:rsidRDefault="00872261" w:rsidP="00AB0C27">
            <w:pPr>
              <w:rPr>
                <w:lang w:val="en-US"/>
              </w:rPr>
            </w:pPr>
            <w:r>
              <w:rPr>
                <w:lang w:val="en-US"/>
              </w:rPr>
              <w:t>Contingency Planning (CP) Guidebook</w:t>
            </w:r>
          </w:p>
        </w:tc>
        <w:tc>
          <w:tcPr>
            <w:tcW w:w="3117" w:type="dxa"/>
          </w:tcPr>
          <w:p w14:paraId="5D31A1A8" w14:textId="77777777" w:rsidR="00872261" w:rsidRDefault="00872261" w:rsidP="00AB0C27">
            <w:pPr>
              <w:rPr>
                <w:lang w:val="en-US"/>
              </w:rPr>
            </w:pPr>
            <w:r>
              <w:rPr>
                <w:lang w:val="en-US"/>
              </w:rPr>
              <w:t>Developed by the National Disaster Risk Reduction and Management Council (NDRRMC) in 2016</w:t>
            </w:r>
          </w:p>
        </w:tc>
      </w:tr>
      <w:tr w:rsidR="00872261" w14:paraId="5C77CB86" w14:textId="77777777" w:rsidTr="00AB0C27">
        <w:tc>
          <w:tcPr>
            <w:tcW w:w="3116" w:type="dxa"/>
          </w:tcPr>
          <w:p w14:paraId="08C09F90" w14:textId="77777777" w:rsidR="00872261" w:rsidRDefault="00872261" w:rsidP="00AB0C27">
            <w:pPr>
              <w:rPr>
                <w:lang w:val="en-US"/>
              </w:rPr>
            </w:pPr>
            <w:r>
              <w:rPr>
                <w:lang w:val="en-US"/>
              </w:rPr>
              <w:t>Disaster Rehabilitation and Recovery Planning (DRRP) Guide (2020)</w:t>
            </w:r>
          </w:p>
        </w:tc>
        <w:tc>
          <w:tcPr>
            <w:tcW w:w="3117" w:type="dxa"/>
          </w:tcPr>
          <w:p w14:paraId="60B6119B" w14:textId="77777777" w:rsidR="00872261" w:rsidRDefault="00872261" w:rsidP="00AB0C27">
            <w:pPr>
              <w:rPr>
                <w:lang w:val="en-US"/>
              </w:rPr>
            </w:pPr>
            <w:r>
              <w:rPr>
                <w:lang w:val="en-US"/>
              </w:rPr>
              <w:t>Disaster Rehabilitation and Recovery Planning (DRRP) Guide</w:t>
            </w:r>
          </w:p>
        </w:tc>
        <w:tc>
          <w:tcPr>
            <w:tcW w:w="3117" w:type="dxa"/>
          </w:tcPr>
          <w:p w14:paraId="43CE4D49" w14:textId="77777777" w:rsidR="00872261" w:rsidRDefault="00872261" w:rsidP="00AB0C27">
            <w:pPr>
              <w:rPr>
                <w:lang w:val="en-US"/>
              </w:rPr>
            </w:pPr>
            <w:r>
              <w:rPr>
                <w:lang w:val="en-US"/>
              </w:rPr>
              <w:t>Developed by the National Economic and Development Authority (NEDA) in 2020</w:t>
            </w:r>
          </w:p>
        </w:tc>
      </w:tr>
      <w:tr w:rsidR="00872261" w14:paraId="28213F78" w14:textId="77777777" w:rsidTr="00AB0C27">
        <w:tc>
          <w:tcPr>
            <w:tcW w:w="3116" w:type="dxa"/>
          </w:tcPr>
          <w:p w14:paraId="4052B1E9" w14:textId="77777777" w:rsidR="00872261" w:rsidRPr="00B15480" w:rsidRDefault="00872261" w:rsidP="00AB0C27">
            <w:pPr>
              <w:rPr>
                <w:highlight w:val="yellow"/>
                <w:lang w:val="en-US"/>
              </w:rPr>
            </w:pPr>
            <w:r w:rsidRPr="00B15480">
              <w:rPr>
                <w:highlight w:val="yellow"/>
                <w:lang w:val="en-US"/>
              </w:rPr>
              <w:t>IRR of RA No. 10121 - Philippine DRRM Act (2010)</w:t>
            </w:r>
          </w:p>
        </w:tc>
        <w:tc>
          <w:tcPr>
            <w:tcW w:w="3117" w:type="dxa"/>
          </w:tcPr>
          <w:p w14:paraId="3F800D37" w14:textId="77777777" w:rsidR="00872261" w:rsidRPr="00B15480" w:rsidRDefault="00872261" w:rsidP="00AB0C27">
            <w:pPr>
              <w:rPr>
                <w:highlight w:val="yellow"/>
                <w:lang w:val="en-US"/>
              </w:rPr>
            </w:pPr>
            <w:r w:rsidRPr="00B15480">
              <w:rPr>
                <w:highlight w:val="yellow"/>
                <w:lang w:val="en-US"/>
              </w:rPr>
              <w:t xml:space="preserve">Implementing Rules and Regulations (IRR) of Republic Act No. 10121 – An Act Strengthening the Philippine Disaster Risk Reduction and Management System, </w:t>
            </w:r>
            <w:proofErr w:type="gramStart"/>
            <w:r w:rsidRPr="00B15480">
              <w:rPr>
                <w:highlight w:val="yellow"/>
                <w:lang w:val="en-US"/>
              </w:rPr>
              <w:t>Providing</w:t>
            </w:r>
            <w:proofErr w:type="gramEnd"/>
            <w:r w:rsidRPr="00B15480">
              <w:rPr>
                <w:highlight w:val="yellow"/>
                <w:lang w:val="en-US"/>
              </w:rPr>
              <w:t xml:space="preserve"> for the National Disaster Risk Reduction and Management Framework, and Institutionalizing the National Disaster Risk Reduction and Management Plan, Appropriating Funds Thereof and for Other Purposes</w:t>
            </w:r>
          </w:p>
        </w:tc>
        <w:tc>
          <w:tcPr>
            <w:tcW w:w="3117" w:type="dxa"/>
          </w:tcPr>
          <w:p w14:paraId="2E87BB17" w14:textId="77777777" w:rsidR="00872261" w:rsidRDefault="00872261" w:rsidP="00AB0C27">
            <w:pPr>
              <w:rPr>
                <w:lang w:val="en-US"/>
              </w:rPr>
            </w:pPr>
            <w:r w:rsidRPr="00B15480">
              <w:rPr>
                <w:highlight w:val="yellow"/>
                <w:lang w:val="en-US"/>
              </w:rPr>
              <w:t>Promulgated by the National Disaster Coordinating Council (NDCC) in 2010</w:t>
            </w:r>
          </w:p>
        </w:tc>
      </w:tr>
      <w:tr w:rsidR="00872261" w14:paraId="323DA31C" w14:textId="77777777" w:rsidTr="00AB0C27">
        <w:tc>
          <w:tcPr>
            <w:tcW w:w="3116" w:type="dxa"/>
          </w:tcPr>
          <w:p w14:paraId="78595FF5" w14:textId="77777777" w:rsidR="00872261" w:rsidRDefault="00872261" w:rsidP="00AB0C27">
            <w:pPr>
              <w:rPr>
                <w:lang w:val="en-US"/>
              </w:rPr>
            </w:pPr>
            <w:r>
              <w:rPr>
                <w:lang w:val="en-US"/>
              </w:rPr>
              <w:t>National Disaster Preparedness Plan (NDPP) 2015-2028 (2015)</w:t>
            </w:r>
          </w:p>
        </w:tc>
        <w:tc>
          <w:tcPr>
            <w:tcW w:w="3117" w:type="dxa"/>
          </w:tcPr>
          <w:p w14:paraId="17C33903" w14:textId="77777777" w:rsidR="00872261" w:rsidRDefault="00872261" w:rsidP="00AB0C27">
            <w:pPr>
              <w:rPr>
                <w:lang w:val="en-US"/>
              </w:rPr>
            </w:pPr>
            <w:r>
              <w:rPr>
                <w:lang w:val="en-US"/>
              </w:rPr>
              <w:t>National Disaster Preparedness Plan – 2015 to 2028</w:t>
            </w:r>
          </w:p>
        </w:tc>
        <w:tc>
          <w:tcPr>
            <w:tcW w:w="3117" w:type="dxa"/>
          </w:tcPr>
          <w:p w14:paraId="376ED712" w14:textId="77777777" w:rsidR="00872261" w:rsidRDefault="00872261" w:rsidP="00AB0C27">
            <w:pPr>
              <w:rPr>
                <w:lang w:val="en-US"/>
              </w:rPr>
            </w:pPr>
            <w:r>
              <w:rPr>
                <w:lang w:val="en-US"/>
              </w:rPr>
              <w:t>Developed by the National Disaster Risk Reduction and Management Council (NDRRMC) in 2015</w:t>
            </w:r>
          </w:p>
        </w:tc>
      </w:tr>
      <w:tr w:rsidR="00872261" w14:paraId="6129646F" w14:textId="77777777" w:rsidTr="00AB0C27">
        <w:tc>
          <w:tcPr>
            <w:tcW w:w="3116" w:type="dxa"/>
          </w:tcPr>
          <w:p w14:paraId="6F3D4E51" w14:textId="77777777" w:rsidR="00872261" w:rsidRDefault="00872261" w:rsidP="00AB0C27">
            <w:pPr>
              <w:rPr>
                <w:lang w:val="en-US"/>
              </w:rPr>
            </w:pPr>
            <w:r>
              <w:rPr>
                <w:lang w:val="en-US"/>
              </w:rPr>
              <w:t xml:space="preserve">National Disaster Response Plan - NDRP </w:t>
            </w:r>
            <w:r w:rsidRPr="005F7EA2">
              <w:rPr>
                <w:lang w:val="en-US"/>
              </w:rPr>
              <w:t>(2014)</w:t>
            </w:r>
          </w:p>
        </w:tc>
        <w:tc>
          <w:tcPr>
            <w:tcW w:w="3117" w:type="dxa"/>
          </w:tcPr>
          <w:p w14:paraId="1DF2657A" w14:textId="77777777" w:rsidR="00872261" w:rsidRDefault="00872261" w:rsidP="00AB0C27">
            <w:pPr>
              <w:rPr>
                <w:lang w:val="en-US"/>
              </w:rPr>
            </w:pPr>
            <w:r>
              <w:rPr>
                <w:lang w:val="en-US"/>
              </w:rPr>
              <w:t>National Disaster Response Plan (NDRP)</w:t>
            </w:r>
          </w:p>
        </w:tc>
        <w:tc>
          <w:tcPr>
            <w:tcW w:w="3117" w:type="dxa"/>
          </w:tcPr>
          <w:p w14:paraId="772BAA18" w14:textId="77777777" w:rsidR="00872261" w:rsidRDefault="00872261" w:rsidP="00AB0C27">
            <w:pPr>
              <w:rPr>
                <w:lang w:val="en-US"/>
              </w:rPr>
            </w:pPr>
            <w:r>
              <w:rPr>
                <w:lang w:val="en-US"/>
              </w:rPr>
              <w:t>Developed by the National Disaster Risk Reduction and Management Council (NDRRMC) in 2018 – Mainly for hydrometeorological hazards</w:t>
            </w:r>
          </w:p>
        </w:tc>
      </w:tr>
      <w:tr w:rsidR="00872261" w14:paraId="4A056D04" w14:textId="77777777" w:rsidTr="00AB0C27">
        <w:tc>
          <w:tcPr>
            <w:tcW w:w="3116" w:type="dxa"/>
          </w:tcPr>
          <w:p w14:paraId="5FCF5158" w14:textId="77777777" w:rsidR="00872261" w:rsidRDefault="00872261" w:rsidP="00AB0C27">
            <w:pPr>
              <w:rPr>
                <w:lang w:val="en-US"/>
              </w:rPr>
            </w:pPr>
            <w:r>
              <w:rPr>
                <w:lang w:val="en-US"/>
              </w:rPr>
              <w:t>National Disaster Response Plan (NDRP) - Earthquake and Tsunami (2018)</w:t>
            </w:r>
          </w:p>
        </w:tc>
        <w:tc>
          <w:tcPr>
            <w:tcW w:w="3117" w:type="dxa"/>
          </w:tcPr>
          <w:p w14:paraId="2F7082B9" w14:textId="77777777" w:rsidR="00872261" w:rsidRDefault="00872261" w:rsidP="00AB0C27">
            <w:pPr>
              <w:rPr>
                <w:lang w:val="en-US"/>
              </w:rPr>
            </w:pPr>
            <w:r>
              <w:rPr>
                <w:lang w:val="en-US"/>
              </w:rPr>
              <w:t>National Disaster Response Plan (NDRP) – Consequence Management for Terrorism-related Incidents</w:t>
            </w:r>
          </w:p>
        </w:tc>
        <w:tc>
          <w:tcPr>
            <w:tcW w:w="3117" w:type="dxa"/>
          </w:tcPr>
          <w:p w14:paraId="0A53C050" w14:textId="77777777" w:rsidR="00872261" w:rsidRDefault="00872261" w:rsidP="00AB0C27">
            <w:pPr>
              <w:rPr>
                <w:lang w:val="en-US"/>
              </w:rPr>
            </w:pPr>
            <w:r>
              <w:rPr>
                <w:lang w:val="en-US"/>
              </w:rPr>
              <w:t>Developed by the National Disaster Risk Reduction and Management Council (NDRRMC) in 2018</w:t>
            </w:r>
          </w:p>
        </w:tc>
      </w:tr>
      <w:tr w:rsidR="00872261" w14:paraId="6F56CAB6" w14:textId="77777777" w:rsidTr="00AB0C27">
        <w:tc>
          <w:tcPr>
            <w:tcW w:w="3116" w:type="dxa"/>
          </w:tcPr>
          <w:p w14:paraId="20103429" w14:textId="77777777" w:rsidR="00872261" w:rsidRDefault="00872261" w:rsidP="00AB0C27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National Disaster Response Plan (NDRP) - Hydrometeorological Hazards (2018)</w:t>
            </w:r>
          </w:p>
        </w:tc>
        <w:tc>
          <w:tcPr>
            <w:tcW w:w="3117" w:type="dxa"/>
          </w:tcPr>
          <w:p w14:paraId="28ADDE77" w14:textId="77777777" w:rsidR="00872261" w:rsidRDefault="00872261" w:rsidP="00AB0C27">
            <w:pPr>
              <w:rPr>
                <w:lang w:val="en-US"/>
              </w:rPr>
            </w:pPr>
            <w:r>
              <w:rPr>
                <w:lang w:val="en-US"/>
              </w:rPr>
              <w:t>National Disaster Response Plan (NDRP) – Hydrometeorological Hazards (version 2)</w:t>
            </w:r>
          </w:p>
        </w:tc>
        <w:tc>
          <w:tcPr>
            <w:tcW w:w="3117" w:type="dxa"/>
          </w:tcPr>
          <w:p w14:paraId="313C3F57" w14:textId="77777777" w:rsidR="00872261" w:rsidRDefault="00872261" w:rsidP="00AB0C27">
            <w:pPr>
              <w:rPr>
                <w:lang w:val="en-US"/>
              </w:rPr>
            </w:pPr>
            <w:r>
              <w:rPr>
                <w:lang w:val="en-US"/>
              </w:rPr>
              <w:t>Developed by the National Disaster Risk Reduction and Management Council (NDRRMC) in 2018</w:t>
            </w:r>
          </w:p>
        </w:tc>
      </w:tr>
      <w:tr w:rsidR="00B06ABA" w14:paraId="22DA004C" w14:textId="77777777" w:rsidTr="00B06ABA">
        <w:tc>
          <w:tcPr>
            <w:tcW w:w="3116" w:type="dxa"/>
          </w:tcPr>
          <w:p w14:paraId="4C487CB6" w14:textId="63C51C46" w:rsidR="00B06ABA" w:rsidRDefault="00B06ABA">
            <w:pPr>
              <w:rPr>
                <w:lang w:val="en-US"/>
              </w:rPr>
            </w:pPr>
            <w:r>
              <w:rPr>
                <w:lang w:val="en-US"/>
              </w:rPr>
              <w:t>N</w:t>
            </w:r>
            <w:r w:rsidR="00107A34">
              <w:rPr>
                <w:lang w:val="en-US"/>
              </w:rPr>
              <w:t>ational Disaster Response Plan (N</w:t>
            </w:r>
            <w:r>
              <w:rPr>
                <w:lang w:val="en-US"/>
              </w:rPr>
              <w:t>DRP</w:t>
            </w:r>
            <w:r w:rsidR="00107A34">
              <w:rPr>
                <w:lang w:val="en-US"/>
              </w:rPr>
              <w:t>)</w:t>
            </w:r>
            <w:r>
              <w:rPr>
                <w:lang w:val="en-US"/>
              </w:rPr>
              <w:t xml:space="preserve"> </w:t>
            </w:r>
            <w:r w:rsidR="000207D4">
              <w:rPr>
                <w:lang w:val="en-US"/>
              </w:rPr>
              <w:t xml:space="preserve">- </w:t>
            </w:r>
            <w:r>
              <w:rPr>
                <w:lang w:val="en-US"/>
              </w:rPr>
              <w:t>Terrorism (2018)</w:t>
            </w:r>
          </w:p>
        </w:tc>
        <w:tc>
          <w:tcPr>
            <w:tcW w:w="3117" w:type="dxa"/>
          </w:tcPr>
          <w:p w14:paraId="13E5412A" w14:textId="3DFDD509" w:rsidR="00B06ABA" w:rsidRDefault="00B06ABA">
            <w:pPr>
              <w:rPr>
                <w:lang w:val="en-US"/>
              </w:rPr>
            </w:pPr>
            <w:r>
              <w:rPr>
                <w:lang w:val="en-US"/>
              </w:rPr>
              <w:t>National Disaster Response Plan (NDRP) – Consequence Management for Terrorism-related Incidents</w:t>
            </w:r>
          </w:p>
        </w:tc>
        <w:tc>
          <w:tcPr>
            <w:tcW w:w="3117" w:type="dxa"/>
          </w:tcPr>
          <w:p w14:paraId="5D01A313" w14:textId="722E1089" w:rsidR="00B06ABA" w:rsidRDefault="000207D4">
            <w:pPr>
              <w:rPr>
                <w:lang w:val="en-US"/>
              </w:rPr>
            </w:pPr>
            <w:r>
              <w:rPr>
                <w:lang w:val="en-US"/>
              </w:rPr>
              <w:t>Developed</w:t>
            </w:r>
            <w:r w:rsidR="001B36A1">
              <w:rPr>
                <w:lang w:val="en-US"/>
              </w:rPr>
              <w:t xml:space="preserve"> by the National Disaster Risk Reduction and Management Council (NDRRMC) </w:t>
            </w:r>
            <w:r>
              <w:rPr>
                <w:lang w:val="en-US"/>
              </w:rPr>
              <w:t>in 2018</w:t>
            </w:r>
          </w:p>
        </w:tc>
      </w:tr>
      <w:tr w:rsidR="00872261" w14:paraId="2D729023" w14:textId="77777777" w:rsidTr="00AB0C27">
        <w:tc>
          <w:tcPr>
            <w:tcW w:w="3116" w:type="dxa"/>
          </w:tcPr>
          <w:p w14:paraId="0E410475" w14:textId="77777777" w:rsidR="00872261" w:rsidRPr="00B15480" w:rsidRDefault="00872261" w:rsidP="00AB0C27">
            <w:pPr>
              <w:rPr>
                <w:highlight w:val="yellow"/>
                <w:lang w:val="en-US"/>
              </w:rPr>
            </w:pPr>
            <w:r w:rsidRPr="00B15480">
              <w:rPr>
                <w:highlight w:val="yellow"/>
                <w:lang w:val="en-US"/>
              </w:rPr>
              <w:t>National Disaster Risk Reduction and Management Plan (NDRRMP) 2020-2030 (2020)</w:t>
            </w:r>
          </w:p>
        </w:tc>
        <w:tc>
          <w:tcPr>
            <w:tcW w:w="3117" w:type="dxa"/>
          </w:tcPr>
          <w:p w14:paraId="6F54B97E" w14:textId="77777777" w:rsidR="00872261" w:rsidRPr="00B15480" w:rsidRDefault="00872261" w:rsidP="00AB0C27">
            <w:pPr>
              <w:rPr>
                <w:highlight w:val="yellow"/>
                <w:lang w:val="en-US"/>
              </w:rPr>
            </w:pPr>
            <w:r w:rsidRPr="00B15480">
              <w:rPr>
                <w:highlight w:val="yellow"/>
                <w:lang w:val="en-US"/>
              </w:rPr>
              <w:t>National Disaster Risk Reduction and Management Plan (NDRRMP) – 2020 to 2030</w:t>
            </w:r>
          </w:p>
        </w:tc>
        <w:tc>
          <w:tcPr>
            <w:tcW w:w="3117" w:type="dxa"/>
          </w:tcPr>
          <w:p w14:paraId="205D116F" w14:textId="77777777" w:rsidR="00872261" w:rsidRDefault="00872261" w:rsidP="00AB0C27">
            <w:pPr>
              <w:rPr>
                <w:lang w:val="en-US"/>
              </w:rPr>
            </w:pPr>
            <w:r w:rsidRPr="00B15480">
              <w:rPr>
                <w:highlight w:val="yellow"/>
                <w:lang w:val="en-US"/>
              </w:rPr>
              <w:t>Developed by the National Disaster Risk Reduction and Management Council (NDRRMC) in 2020</w:t>
            </w:r>
          </w:p>
        </w:tc>
      </w:tr>
      <w:tr w:rsidR="00872261" w14:paraId="5E48C75D" w14:textId="77777777" w:rsidTr="00AB0C27">
        <w:tc>
          <w:tcPr>
            <w:tcW w:w="3116" w:type="dxa"/>
          </w:tcPr>
          <w:p w14:paraId="53DE1E23" w14:textId="77777777" w:rsidR="00872261" w:rsidRPr="00B15480" w:rsidRDefault="00872261" w:rsidP="00AB0C27">
            <w:pPr>
              <w:rPr>
                <w:highlight w:val="yellow"/>
                <w:lang w:val="en-US"/>
              </w:rPr>
            </w:pPr>
            <w:r w:rsidRPr="00B15480">
              <w:rPr>
                <w:highlight w:val="yellow"/>
                <w:lang w:val="en-US"/>
              </w:rPr>
              <w:t>NDRRMC JMC No. 001 series 2015 - IRR of RA No. 10639 - Free Mobile Alerts Act (2015)</w:t>
            </w:r>
          </w:p>
        </w:tc>
        <w:tc>
          <w:tcPr>
            <w:tcW w:w="3117" w:type="dxa"/>
          </w:tcPr>
          <w:p w14:paraId="0B36F9C3" w14:textId="77777777" w:rsidR="00872261" w:rsidRPr="00B15480" w:rsidRDefault="00872261" w:rsidP="00AB0C27">
            <w:pPr>
              <w:rPr>
                <w:highlight w:val="yellow"/>
                <w:lang w:val="en-US"/>
              </w:rPr>
            </w:pPr>
            <w:r w:rsidRPr="00B15480">
              <w:rPr>
                <w:highlight w:val="yellow"/>
                <w:lang w:val="en-US"/>
              </w:rPr>
              <w:t>Joint Memorandum Circular (JMC) No. 001 series of 2015 – Implementing Rules and Regulations (IRR) of Republic Act No. 10639 – An Act Mandating the Telecommunications Service Providers to Send Free Mobile Alerts in the Event of Natural and Man-made Disasters and Calamities</w:t>
            </w:r>
          </w:p>
        </w:tc>
        <w:tc>
          <w:tcPr>
            <w:tcW w:w="3117" w:type="dxa"/>
          </w:tcPr>
          <w:p w14:paraId="57186789" w14:textId="77777777" w:rsidR="00872261" w:rsidRDefault="00872261" w:rsidP="00AB0C27">
            <w:pPr>
              <w:rPr>
                <w:lang w:val="en-US"/>
              </w:rPr>
            </w:pPr>
            <w:r w:rsidRPr="00B15480">
              <w:rPr>
                <w:highlight w:val="yellow"/>
                <w:lang w:val="en-US"/>
              </w:rPr>
              <w:t>Promulgated by the National Disaster Risk Reduction and Management Council (NDRRMC) in 2015</w:t>
            </w:r>
          </w:p>
        </w:tc>
      </w:tr>
      <w:tr w:rsidR="00872261" w14:paraId="034F1CA3" w14:textId="77777777" w:rsidTr="00AB0C27">
        <w:tc>
          <w:tcPr>
            <w:tcW w:w="3116" w:type="dxa"/>
          </w:tcPr>
          <w:p w14:paraId="7F15A5F9" w14:textId="77777777" w:rsidR="00872261" w:rsidRDefault="00872261" w:rsidP="00AB0C27">
            <w:pPr>
              <w:rPr>
                <w:lang w:val="en-US"/>
              </w:rPr>
            </w:pPr>
            <w:r>
              <w:rPr>
                <w:lang w:val="en-US"/>
              </w:rPr>
              <w:t xml:space="preserve">NDRRMC </w:t>
            </w:r>
            <w:r w:rsidRPr="00582C06">
              <w:rPr>
                <w:lang w:val="en-US"/>
              </w:rPr>
              <w:t xml:space="preserve">JMC No. </w:t>
            </w:r>
            <w:r>
              <w:rPr>
                <w:lang w:val="en-US"/>
              </w:rPr>
              <w:t>00</w:t>
            </w:r>
            <w:r w:rsidRPr="00582C06">
              <w:rPr>
                <w:lang w:val="en-US"/>
              </w:rPr>
              <w:t>1 s</w:t>
            </w:r>
            <w:r>
              <w:rPr>
                <w:lang w:val="en-US"/>
              </w:rPr>
              <w:t>eries</w:t>
            </w:r>
            <w:r w:rsidRPr="00582C06">
              <w:rPr>
                <w:lang w:val="en-US"/>
              </w:rPr>
              <w:t xml:space="preserve"> 2016 - Contingency Planning </w:t>
            </w:r>
            <w:r>
              <w:rPr>
                <w:lang w:val="en-US"/>
              </w:rPr>
              <w:t xml:space="preserve">(CP) </w:t>
            </w:r>
            <w:r w:rsidRPr="00582C06">
              <w:rPr>
                <w:lang w:val="en-US"/>
              </w:rPr>
              <w:t>Guidelines</w:t>
            </w:r>
            <w:r>
              <w:rPr>
                <w:lang w:val="en-US"/>
              </w:rPr>
              <w:t xml:space="preserve"> (2016)</w:t>
            </w:r>
          </w:p>
        </w:tc>
        <w:tc>
          <w:tcPr>
            <w:tcW w:w="3117" w:type="dxa"/>
          </w:tcPr>
          <w:p w14:paraId="7C8D38AA" w14:textId="77777777" w:rsidR="00872261" w:rsidRDefault="00872261" w:rsidP="00AB0C27">
            <w:pPr>
              <w:rPr>
                <w:lang w:val="en-US"/>
              </w:rPr>
            </w:pPr>
            <w:r>
              <w:rPr>
                <w:lang w:val="en-US"/>
              </w:rPr>
              <w:t xml:space="preserve">Joint Memorandum Circular (JMC) No. 001 series of 2016 – Guidelines on the Formulation of Contingency Plans for Human-induced Hazards and Adoption of the </w:t>
            </w:r>
            <w:r w:rsidRPr="00582C06">
              <w:rPr>
                <w:lang w:val="en-US"/>
              </w:rPr>
              <w:t>Contingency Planning</w:t>
            </w:r>
            <w:r>
              <w:rPr>
                <w:lang w:val="en-US"/>
              </w:rPr>
              <w:t xml:space="preserve"> (CP) Guidebook</w:t>
            </w:r>
          </w:p>
        </w:tc>
        <w:tc>
          <w:tcPr>
            <w:tcW w:w="3117" w:type="dxa"/>
          </w:tcPr>
          <w:p w14:paraId="50C3D1A9" w14:textId="77777777" w:rsidR="00872261" w:rsidRDefault="00872261" w:rsidP="00AB0C27">
            <w:pPr>
              <w:rPr>
                <w:lang w:val="en-US"/>
              </w:rPr>
            </w:pPr>
            <w:r>
              <w:rPr>
                <w:lang w:val="en-US"/>
              </w:rPr>
              <w:t>Promulgated by the National Disaster Risk Reduction and Management Council (NDRRMC) in 2016</w:t>
            </w:r>
          </w:p>
        </w:tc>
      </w:tr>
      <w:tr w:rsidR="00872261" w14:paraId="367EC0D7" w14:textId="77777777" w:rsidTr="00AB0C27">
        <w:tc>
          <w:tcPr>
            <w:tcW w:w="3116" w:type="dxa"/>
          </w:tcPr>
          <w:p w14:paraId="5312C6CD" w14:textId="77777777" w:rsidR="00872261" w:rsidRPr="007E100E" w:rsidRDefault="00872261" w:rsidP="00AB0C27">
            <w:pPr>
              <w:rPr>
                <w:lang w:val="en-US"/>
              </w:rPr>
            </w:pPr>
            <w:r>
              <w:rPr>
                <w:lang w:val="en-US"/>
              </w:rPr>
              <w:t>NDRRMC Memo Circular No. 004 series 2012 - Implementing Guidelines on Incident Command System (ICS) (2012)</w:t>
            </w:r>
          </w:p>
        </w:tc>
        <w:tc>
          <w:tcPr>
            <w:tcW w:w="3117" w:type="dxa"/>
          </w:tcPr>
          <w:p w14:paraId="12619991" w14:textId="77777777" w:rsidR="00872261" w:rsidRDefault="00872261" w:rsidP="00AB0C27">
            <w:pPr>
              <w:rPr>
                <w:lang w:val="en-US"/>
              </w:rPr>
            </w:pPr>
            <w:r>
              <w:rPr>
                <w:lang w:val="en-US"/>
              </w:rPr>
              <w:t>NDRRMC Memorandum Circular No. 004 series of 2012 – Implementing Guidelines on the use of Incident Command System (ICS) as an On-scene Disaster Response and Management Mechanism under the Philippine Disaster Risk Reduction and Management System (PDRRMS)</w:t>
            </w:r>
          </w:p>
        </w:tc>
        <w:tc>
          <w:tcPr>
            <w:tcW w:w="3117" w:type="dxa"/>
          </w:tcPr>
          <w:p w14:paraId="454D0327" w14:textId="77777777" w:rsidR="00872261" w:rsidRDefault="00872261" w:rsidP="00AB0C27">
            <w:pPr>
              <w:rPr>
                <w:lang w:val="en-US"/>
              </w:rPr>
            </w:pPr>
            <w:r>
              <w:rPr>
                <w:lang w:val="en-US"/>
              </w:rPr>
              <w:t>Promulgated by the National Disaster Risk Reduction and Management Council (NDRRMC) in 2012</w:t>
            </w:r>
          </w:p>
        </w:tc>
      </w:tr>
      <w:tr w:rsidR="00872261" w14:paraId="6D8506B7" w14:textId="77777777" w:rsidTr="00AB0C27">
        <w:tc>
          <w:tcPr>
            <w:tcW w:w="3116" w:type="dxa"/>
          </w:tcPr>
          <w:p w14:paraId="3A2B070E" w14:textId="77777777" w:rsidR="00872261" w:rsidRPr="00B15480" w:rsidRDefault="00872261" w:rsidP="00AB0C27">
            <w:pPr>
              <w:rPr>
                <w:highlight w:val="yellow"/>
                <w:lang w:val="en-US"/>
              </w:rPr>
            </w:pPr>
            <w:r w:rsidRPr="00B15480">
              <w:rPr>
                <w:highlight w:val="yellow"/>
                <w:lang w:val="en-US"/>
              </w:rPr>
              <w:lastRenderedPageBreak/>
              <w:t>NDRRMC Memo Circular No. 131 series 2018 - Guidelines on EOC (2018)</w:t>
            </w:r>
          </w:p>
        </w:tc>
        <w:tc>
          <w:tcPr>
            <w:tcW w:w="3117" w:type="dxa"/>
          </w:tcPr>
          <w:p w14:paraId="1FBA789B" w14:textId="77777777" w:rsidR="00872261" w:rsidRPr="00B15480" w:rsidRDefault="00872261" w:rsidP="00AB0C27">
            <w:pPr>
              <w:rPr>
                <w:highlight w:val="yellow"/>
                <w:lang w:val="en-US"/>
              </w:rPr>
            </w:pPr>
            <w:r w:rsidRPr="00B15480">
              <w:rPr>
                <w:highlight w:val="yellow"/>
                <w:lang w:val="en-US"/>
              </w:rPr>
              <w:t>NDRRMC Memorandum Circular No. 131 series of 2018 – Guidelines on the Establishment, Operationalization, and Management of Emergency Operation Center (EOC)</w:t>
            </w:r>
          </w:p>
        </w:tc>
        <w:tc>
          <w:tcPr>
            <w:tcW w:w="3117" w:type="dxa"/>
          </w:tcPr>
          <w:p w14:paraId="4FB1A7F3" w14:textId="77777777" w:rsidR="00872261" w:rsidRDefault="00872261" w:rsidP="00AB0C27">
            <w:pPr>
              <w:rPr>
                <w:lang w:val="en-US"/>
              </w:rPr>
            </w:pPr>
            <w:r w:rsidRPr="00B15480">
              <w:rPr>
                <w:highlight w:val="yellow"/>
                <w:lang w:val="en-US"/>
              </w:rPr>
              <w:t>Promulgated by the National Disaster Risk Reduction and Management Council (NDRRMC) in 2018</w:t>
            </w:r>
          </w:p>
        </w:tc>
      </w:tr>
      <w:tr w:rsidR="00872261" w14:paraId="3137F8C3" w14:textId="77777777" w:rsidTr="00AB0C27">
        <w:tc>
          <w:tcPr>
            <w:tcW w:w="3116" w:type="dxa"/>
          </w:tcPr>
          <w:p w14:paraId="1E8BFF83" w14:textId="77777777" w:rsidR="00872261" w:rsidRDefault="00872261" w:rsidP="00AB0C27">
            <w:pPr>
              <w:rPr>
                <w:lang w:val="en-US"/>
              </w:rPr>
            </w:pPr>
            <w:r>
              <w:rPr>
                <w:lang w:val="en-US"/>
              </w:rPr>
              <w:t>OCD Operation Manual for Response (2015)</w:t>
            </w:r>
          </w:p>
        </w:tc>
        <w:tc>
          <w:tcPr>
            <w:tcW w:w="3117" w:type="dxa"/>
          </w:tcPr>
          <w:p w14:paraId="7BD60A32" w14:textId="77777777" w:rsidR="00872261" w:rsidRDefault="00872261" w:rsidP="00AB0C27">
            <w:pPr>
              <w:rPr>
                <w:lang w:val="en-US"/>
              </w:rPr>
            </w:pPr>
            <w:r>
              <w:rPr>
                <w:lang w:val="en-US"/>
              </w:rPr>
              <w:t>Office of Civil Defense (OCD) Operation Manual for Response (2015)</w:t>
            </w:r>
          </w:p>
        </w:tc>
        <w:tc>
          <w:tcPr>
            <w:tcW w:w="3117" w:type="dxa"/>
          </w:tcPr>
          <w:p w14:paraId="5D52168D" w14:textId="77777777" w:rsidR="00872261" w:rsidRDefault="00872261" w:rsidP="00AB0C27">
            <w:pPr>
              <w:rPr>
                <w:lang w:val="en-US"/>
              </w:rPr>
            </w:pPr>
            <w:r>
              <w:rPr>
                <w:lang w:val="en-US"/>
              </w:rPr>
              <w:t>Developed by the Office of Civil Defense (OCD) in 2015</w:t>
            </w:r>
          </w:p>
        </w:tc>
      </w:tr>
      <w:tr w:rsidR="00872261" w14:paraId="7FF14CBA" w14:textId="77777777" w:rsidTr="00AB0C27">
        <w:tc>
          <w:tcPr>
            <w:tcW w:w="3116" w:type="dxa"/>
          </w:tcPr>
          <w:p w14:paraId="405C3D32" w14:textId="77777777" w:rsidR="00872261" w:rsidRPr="00582C06" w:rsidRDefault="00872261" w:rsidP="00AB0C27">
            <w:pPr>
              <w:rPr>
                <w:lang w:val="en-US"/>
              </w:rPr>
            </w:pPr>
            <w:r>
              <w:rPr>
                <w:lang w:val="en-US"/>
              </w:rPr>
              <w:t xml:space="preserve">Operation </w:t>
            </w:r>
            <w:proofErr w:type="spellStart"/>
            <w:r>
              <w:rPr>
                <w:lang w:val="en-US"/>
              </w:rPr>
              <w:t>Listo</w:t>
            </w:r>
            <w:proofErr w:type="spellEnd"/>
            <w:r>
              <w:rPr>
                <w:lang w:val="en-US"/>
              </w:rPr>
              <w:t xml:space="preserve"> - Disaster Preparedness Manual for LGUs (2018)</w:t>
            </w:r>
          </w:p>
        </w:tc>
        <w:tc>
          <w:tcPr>
            <w:tcW w:w="3117" w:type="dxa"/>
          </w:tcPr>
          <w:p w14:paraId="2DA47132" w14:textId="77777777" w:rsidR="00872261" w:rsidRDefault="00872261" w:rsidP="00AB0C27">
            <w:pPr>
              <w:rPr>
                <w:lang w:val="en-US"/>
              </w:rPr>
            </w:pPr>
            <w:r>
              <w:rPr>
                <w:lang w:val="en-US"/>
              </w:rPr>
              <w:t xml:space="preserve">Operation </w:t>
            </w:r>
            <w:proofErr w:type="spellStart"/>
            <w:r>
              <w:rPr>
                <w:lang w:val="en-US"/>
              </w:rPr>
              <w:t>Listo</w:t>
            </w:r>
            <w:proofErr w:type="spellEnd"/>
            <w:r>
              <w:rPr>
                <w:lang w:val="en-US"/>
              </w:rPr>
              <w:t xml:space="preserve"> – Disaster Preparedness Manual for City and Municipal Local Government Units (LGUs)</w:t>
            </w:r>
          </w:p>
        </w:tc>
        <w:tc>
          <w:tcPr>
            <w:tcW w:w="3117" w:type="dxa"/>
          </w:tcPr>
          <w:p w14:paraId="18975053" w14:textId="77777777" w:rsidR="00872261" w:rsidRDefault="00872261" w:rsidP="00AB0C27">
            <w:pPr>
              <w:rPr>
                <w:lang w:val="en-US"/>
              </w:rPr>
            </w:pPr>
            <w:r>
              <w:rPr>
                <w:lang w:val="en-US"/>
              </w:rPr>
              <w:t>Developed by the Department of the Interior and Local Government (DILG) in 2018</w:t>
            </w:r>
          </w:p>
        </w:tc>
      </w:tr>
      <w:tr w:rsidR="00872261" w14:paraId="36EA8B1B" w14:textId="77777777" w:rsidTr="00AB0C27">
        <w:tc>
          <w:tcPr>
            <w:tcW w:w="3116" w:type="dxa"/>
          </w:tcPr>
          <w:p w14:paraId="2B1EDAEB" w14:textId="77777777" w:rsidR="00872261" w:rsidRPr="00B15480" w:rsidRDefault="00872261" w:rsidP="00AB0C27">
            <w:pPr>
              <w:rPr>
                <w:highlight w:val="yellow"/>
                <w:lang w:val="en-US"/>
              </w:rPr>
            </w:pPr>
            <w:r w:rsidRPr="00B15480">
              <w:rPr>
                <w:highlight w:val="yellow"/>
                <w:lang w:val="en-US"/>
              </w:rPr>
              <w:t>RA No. 10121 - Philippine DRRM Act (2010)</w:t>
            </w:r>
          </w:p>
        </w:tc>
        <w:tc>
          <w:tcPr>
            <w:tcW w:w="3117" w:type="dxa"/>
          </w:tcPr>
          <w:p w14:paraId="59C12E14" w14:textId="77777777" w:rsidR="00872261" w:rsidRPr="00B15480" w:rsidRDefault="00872261" w:rsidP="00AB0C27">
            <w:pPr>
              <w:rPr>
                <w:highlight w:val="yellow"/>
                <w:lang w:val="en-US"/>
              </w:rPr>
            </w:pPr>
            <w:r w:rsidRPr="00B15480">
              <w:rPr>
                <w:highlight w:val="yellow"/>
                <w:lang w:val="en-US"/>
              </w:rPr>
              <w:t xml:space="preserve">Republic Act No. 10121 – An Act Strengthening the Philippine Disaster Risk Reduction and Management System, </w:t>
            </w:r>
            <w:proofErr w:type="gramStart"/>
            <w:r w:rsidRPr="00B15480">
              <w:rPr>
                <w:highlight w:val="yellow"/>
                <w:lang w:val="en-US"/>
              </w:rPr>
              <w:t>Providing</w:t>
            </w:r>
            <w:proofErr w:type="gramEnd"/>
            <w:r w:rsidRPr="00B15480">
              <w:rPr>
                <w:highlight w:val="yellow"/>
                <w:lang w:val="en-US"/>
              </w:rPr>
              <w:t xml:space="preserve"> for the National Disaster Risk Reduction and Management Framework, and Institutionalizing the National Disaster Risk Reduction and Management Plan, Appropriating Funds Thereof and for Other Purposes</w:t>
            </w:r>
          </w:p>
        </w:tc>
        <w:tc>
          <w:tcPr>
            <w:tcW w:w="3117" w:type="dxa"/>
          </w:tcPr>
          <w:p w14:paraId="6311A4C2" w14:textId="77777777" w:rsidR="00872261" w:rsidRDefault="00872261" w:rsidP="00AB0C27">
            <w:pPr>
              <w:rPr>
                <w:lang w:val="en-US"/>
              </w:rPr>
            </w:pPr>
            <w:r w:rsidRPr="00B15480">
              <w:rPr>
                <w:highlight w:val="yellow"/>
                <w:lang w:val="en-US"/>
              </w:rPr>
              <w:t>Enacted by the Government of the Philippines in 2010</w:t>
            </w:r>
          </w:p>
        </w:tc>
      </w:tr>
      <w:tr w:rsidR="00B06ABA" w14:paraId="0EDDAFF5" w14:textId="77777777" w:rsidTr="00B06ABA">
        <w:tc>
          <w:tcPr>
            <w:tcW w:w="3116" w:type="dxa"/>
          </w:tcPr>
          <w:p w14:paraId="66218CBD" w14:textId="05DED9FF" w:rsidR="00B06ABA" w:rsidRPr="00B15480" w:rsidRDefault="000207D4">
            <w:pPr>
              <w:rPr>
                <w:highlight w:val="yellow"/>
                <w:lang w:val="en-US"/>
              </w:rPr>
            </w:pPr>
            <w:r w:rsidRPr="00B15480">
              <w:rPr>
                <w:highlight w:val="yellow"/>
                <w:lang w:val="en-US"/>
              </w:rPr>
              <w:t>RA No. 10639 - Free Mobile Alerts</w:t>
            </w:r>
            <w:r w:rsidR="00107A34" w:rsidRPr="00B15480">
              <w:rPr>
                <w:highlight w:val="yellow"/>
                <w:lang w:val="en-US"/>
              </w:rPr>
              <w:t xml:space="preserve"> Act</w:t>
            </w:r>
            <w:r w:rsidRPr="00B15480">
              <w:rPr>
                <w:highlight w:val="yellow"/>
                <w:lang w:val="en-US"/>
              </w:rPr>
              <w:t xml:space="preserve"> (20</w:t>
            </w:r>
            <w:r w:rsidR="000E7C31" w:rsidRPr="00B15480">
              <w:rPr>
                <w:highlight w:val="yellow"/>
                <w:lang w:val="en-US"/>
              </w:rPr>
              <w:t>14</w:t>
            </w:r>
            <w:r w:rsidRPr="00B15480">
              <w:rPr>
                <w:highlight w:val="yellow"/>
                <w:lang w:val="en-US"/>
              </w:rPr>
              <w:t>)</w:t>
            </w:r>
          </w:p>
        </w:tc>
        <w:tc>
          <w:tcPr>
            <w:tcW w:w="3117" w:type="dxa"/>
          </w:tcPr>
          <w:p w14:paraId="30212A5E" w14:textId="284B556D" w:rsidR="00B06ABA" w:rsidRPr="00B15480" w:rsidRDefault="000207D4">
            <w:pPr>
              <w:rPr>
                <w:highlight w:val="yellow"/>
                <w:lang w:val="en-US"/>
              </w:rPr>
            </w:pPr>
            <w:r w:rsidRPr="00B15480">
              <w:rPr>
                <w:highlight w:val="yellow"/>
                <w:lang w:val="en-US"/>
              </w:rPr>
              <w:t>Republic Act No. 10639 – An Act Mandating the Telecommunications Service Providers to Send Free Mobile Alerts in the Event of Natural and Man-made Disasters and Calamities</w:t>
            </w:r>
          </w:p>
        </w:tc>
        <w:tc>
          <w:tcPr>
            <w:tcW w:w="3117" w:type="dxa"/>
          </w:tcPr>
          <w:p w14:paraId="03632DB8" w14:textId="00803685" w:rsidR="00B06ABA" w:rsidRDefault="001B36A1">
            <w:pPr>
              <w:rPr>
                <w:lang w:val="en-US"/>
              </w:rPr>
            </w:pPr>
            <w:r w:rsidRPr="00B15480">
              <w:rPr>
                <w:highlight w:val="yellow"/>
                <w:lang w:val="en-US"/>
              </w:rPr>
              <w:t>Enacted by the Government of the Philippines</w:t>
            </w:r>
            <w:r w:rsidR="000207D4" w:rsidRPr="00B15480">
              <w:rPr>
                <w:highlight w:val="yellow"/>
                <w:lang w:val="en-US"/>
              </w:rPr>
              <w:t xml:space="preserve"> in 201</w:t>
            </w:r>
            <w:r w:rsidR="000E7C31" w:rsidRPr="00B15480">
              <w:rPr>
                <w:highlight w:val="yellow"/>
                <w:lang w:val="en-US"/>
              </w:rPr>
              <w:t>4</w:t>
            </w:r>
          </w:p>
        </w:tc>
      </w:tr>
      <w:tr w:rsidR="001B36A1" w14:paraId="1ED17FEA" w14:textId="77777777" w:rsidTr="00B06ABA">
        <w:tc>
          <w:tcPr>
            <w:tcW w:w="3116" w:type="dxa"/>
          </w:tcPr>
          <w:p w14:paraId="273406CC" w14:textId="1C25D38E" w:rsidR="001B36A1" w:rsidRPr="00B15480" w:rsidRDefault="001B36A1">
            <w:pPr>
              <w:rPr>
                <w:highlight w:val="yellow"/>
                <w:lang w:val="en-US"/>
              </w:rPr>
            </w:pPr>
            <w:r w:rsidRPr="00B15480">
              <w:rPr>
                <w:highlight w:val="yellow"/>
                <w:lang w:val="en-US"/>
              </w:rPr>
              <w:t>SOP for EWBS (2016)</w:t>
            </w:r>
          </w:p>
        </w:tc>
        <w:tc>
          <w:tcPr>
            <w:tcW w:w="3117" w:type="dxa"/>
          </w:tcPr>
          <w:p w14:paraId="11F5918F" w14:textId="2489D03B" w:rsidR="001B36A1" w:rsidRPr="00B15480" w:rsidRDefault="001B36A1">
            <w:pPr>
              <w:rPr>
                <w:highlight w:val="yellow"/>
                <w:lang w:val="en-US"/>
              </w:rPr>
            </w:pPr>
            <w:r w:rsidRPr="00B15480">
              <w:rPr>
                <w:highlight w:val="yellow"/>
                <w:lang w:val="en-US"/>
              </w:rPr>
              <w:t>Standard Operating Procedures (SOPs) for Early Warning Broadcast System</w:t>
            </w:r>
          </w:p>
        </w:tc>
        <w:tc>
          <w:tcPr>
            <w:tcW w:w="3117" w:type="dxa"/>
          </w:tcPr>
          <w:p w14:paraId="14DDDF70" w14:textId="49EF15DA" w:rsidR="001B36A1" w:rsidRDefault="001B36A1">
            <w:pPr>
              <w:rPr>
                <w:lang w:val="en-US"/>
              </w:rPr>
            </w:pPr>
            <w:r w:rsidRPr="00B15480">
              <w:rPr>
                <w:highlight w:val="yellow"/>
                <w:lang w:val="en-US"/>
              </w:rPr>
              <w:t>Developed by the Department of Information and Communications Technology (DICT) in 2016</w:t>
            </w:r>
          </w:p>
        </w:tc>
      </w:tr>
    </w:tbl>
    <w:p w14:paraId="145A1572" w14:textId="6139D508" w:rsidR="00B06ABA" w:rsidRPr="00390A2A" w:rsidRDefault="00390A2A">
      <w:pPr>
        <w:rPr>
          <w:b/>
          <w:bCs/>
          <w:i/>
          <w:iCs/>
          <w:lang w:val="en-US"/>
        </w:rPr>
      </w:pPr>
      <w:r w:rsidRPr="00390A2A">
        <w:rPr>
          <w:b/>
          <w:bCs/>
          <w:i/>
          <w:iCs/>
          <w:lang w:val="en-US"/>
        </w:rPr>
        <w:t>*Note: The guidelines and SOPs most relevant to EOCs, EWS, and risk analytics are in yellow highlights.</w:t>
      </w:r>
    </w:p>
    <w:sectPr w:rsidR="00B06ABA" w:rsidRPr="00390A2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altName w:val="Titling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ABA"/>
    <w:rsid w:val="000207D4"/>
    <w:rsid w:val="000E7C31"/>
    <w:rsid w:val="00107A34"/>
    <w:rsid w:val="001B36A1"/>
    <w:rsid w:val="00270EC1"/>
    <w:rsid w:val="00390A2A"/>
    <w:rsid w:val="00401F90"/>
    <w:rsid w:val="00422383"/>
    <w:rsid w:val="00436555"/>
    <w:rsid w:val="00437EC4"/>
    <w:rsid w:val="00582C06"/>
    <w:rsid w:val="005F7EA2"/>
    <w:rsid w:val="006D4D85"/>
    <w:rsid w:val="007D1130"/>
    <w:rsid w:val="007E100E"/>
    <w:rsid w:val="00872261"/>
    <w:rsid w:val="008F5C8B"/>
    <w:rsid w:val="00B05DB5"/>
    <w:rsid w:val="00B06ABA"/>
    <w:rsid w:val="00B15480"/>
    <w:rsid w:val="00CB1F05"/>
    <w:rsid w:val="00DC39C7"/>
    <w:rsid w:val="00E036EC"/>
    <w:rsid w:val="00E30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8BD28E7"/>
  <w15:chartTrackingRefBased/>
  <w15:docId w15:val="{23A644D1-BCF9-AA4E-8F7F-292956F55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P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6A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64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6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809</Words>
  <Characters>4612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Edwin Salonga</dc:creator>
  <cp:keywords/>
  <dc:description/>
  <cp:lastModifiedBy>Edwin Salonga</cp:lastModifiedBy>
  <cp:revision>18</cp:revision>
  <dcterms:created xsi:type="dcterms:W3CDTF">2021-09-07T06:35:00Z</dcterms:created>
  <dcterms:modified xsi:type="dcterms:W3CDTF">2021-09-07T07:53:00Z</dcterms:modified>
</cp:coreProperties>
</file>